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0E" w:rsidRPr="00337FF9" w:rsidRDefault="0033040E" w:rsidP="00626176">
      <w:pPr>
        <w:jc w:val="both"/>
        <w:rPr>
          <w:rFonts w:ascii="Arial" w:hAnsi="Arial" w:cs="Arial"/>
          <w:sz w:val="20"/>
          <w:szCs w:val="20"/>
        </w:rPr>
      </w:pPr>
      <w:r w:rsidRPr="00337FF9">
        <w:rPr>
          <w:rFonts w:ascii="Arial" w:hAnsi="Arial" w:cs="Arial"/>
          <w:sz w:val="20"/>
          <w:szCs w:val="20"/>
        </w:rPr>
        <w:t>SPECIFICATIONS</w:t>
      </w:r>
    </w:p>
    <w:p w:rsidR="0033040E" w:rsidRPr="00337FF9" w:rsidRDefault="0033040E" w:rsidP="00626176">
      <w:pPr>
        <w:jc w:val="both"/>
        <w:rPr>
          <w:rFonts w:ascii="Arial" w:hAnsi="Arial" w:cs="Arial"/>
          <w:sz w:val="20"/>
          <w:szCs w:val="20"/>
        </w:rPr>
      </w:pPr>
      <w:r>
        <w:rPr>
          <w:rFonts w:ascii="Arial" w:hAnsi="Arial" w:cs="Arial"/>
          <w:sz w:val="20"/>
          <w:szCs w:val="20"/>
        </w:rPr>
        <w:t xml:space="preserve">VERTICAL IN-LINE </w:t>
      </w:r>
      <w:r w:rsidRPr="00337FF9">
        <w:rPr>
          <w:rFonts w:ascii="Arial" w:hAnsi="Arial" w:cs="Arial"/>
          <w:sz w:val="20"/>
          <w:szCs w:val="20"/>
        </w:rPr>
        <w:t xml:space="preserve">CENTRIFUGAL PUMPS </w:t>
      </w:r>
      <w:r w:rsidR="00954EE1">
        <w:rPr>
          <w:rFonts w:ascii="Arial" w:hAnsi="Arial" w:cs="Arial"/>
          <w:sz w:val="20"/>
          <w:szCs w:val="20"/>
        </w:rPr>
        <w:t xml:space="preserve">PENTAIR AURORA </w:t>
      </w:r>
      <w:r w:rsidRPr="00337FF9">
        <w:rPr>
          <w:rFonts w:ascii="Arial" w:hAnsi="Arial" w:cs="Arial"/>
          <w:sz w:val="20"/>
          <w:szCs w:val="20"/>
        </w:rPr>
        <w:t>3</w:t>
      </w:r>
      <w:r>
        <w:rPr>
          <w:rFonts w:ascii="Arial" w:hAnsi="Arial" w:cs="Arial"/>
          <w:sz w:val="20"/>
          <w:szCs w:val="20"/>
        </w:rPr>
        <w:t xml:space="preserve">82B </w:t>
      </w:r>
      <w:r w:rsidR="001E00D2" w:rsidRPr="001E00D2">
        <w:rPr>
          <w:rFonts w:ascii="Arial" w:hAnsi="Arial" w:cs="Arial"/>
          <w:sz w:val="20"/>
          <w:szCs w:val="20"/>
        </w:rPr>
        <w:t>SPLIT</w:t>
      </w:r>
      <w:r w:rsidR="00954EE1">
        <w:rPr>
          <w:rFonts w:ascii="Arial" w:hAnsi="Arial" w:cs="Arial"/>
          <w:sz w:val="20"/>
          <w:szCs w:val="20"/>
        </w:rPr>
        <w:t xml:space="preserve"> </w:t>
      </w:r>
      <w:r w:rsidR="001E00D2" w:rsidRPr="001E00D2">
        <w:rPr>
          <w:rFonts w:ascii="Arial" w:hAnsi="Arial" w:cs="Arial"/>
          <w:sz w:val="20"/>
          <w:szCs w:val="20"/>
        </w:rPr>
        <w:t>COUPLED</w:t>
      </w:r>
      <w:r>
        <w:rPr>
          <w:rFonts w:ascii="Arial" w:hAnsi="Arial" w:cs="Arial"/>
          <w:sz w:val="20"/>
          <w:szCs w:val="20"/>
        </w:rPr>
        <w:t xml:space="preserve"> </w:t>
      </w:r>
    </w:p>
    <w:p w:rsidR="0033040E" w:rsidRPr="00936DF6" w:rsidRDefault="0033040E" w:rsidP="00626176">
      <w:pPr>
        <w:jc w:val="both"/>
        <w:rPr>
          <w:rFonts w:ascii="Arial" w:hAnsi="Arial" w:cs="Arial"/>
          <w:sz w:val="20"/>
          <w:szCs w:val="20"/>
          <w:u w:val="single"/>
        </w:rPr>
      </w:pPr>
      <w:r w:rsidRPr="00936DF6">
        <w:rPr>
          <w:rFonts w:ascii="Arial" w:hAnsi="Arial" w:cs="Arial"/>
          <w:sz w:val="20"/>
          <w:szCs w:val="20"/>
          <w:u w:val="single"/>
        </w:rPr>
        <w:t>General Description</w:t>
      </w:r>
    </w:p>
    <w:p w:rsidR="0033040E" w:rsidRPr="00936DF6" w:rsidRDefault="0033040E" w:rsidP="00626176">
      <w:pPr>
        <w:jc w:val="both"/>
        <w:rPr>
          <w:rFonts w:ascii="Arial" w:hAnsi="Arial" w:cs="Arial"/>
          <w:sz w:val="20"/>
          <w:szCs w:val="20"/>
        </w:rPr>
      </w:pPr>
      <w:r w:rsidRPr="00936DF6">
        <w:rPr>
          <w:rFonts w:ascii="Arial" w:hAnsi="Arial" w:cs="Arial"/>
          <w:sz w:val="20"/>
          <w:szCs w:val="20"/>
        </w:rPr>
        <w:t xml:space="preserve">The Contractor shall supply materials, equipment and labor to furnish, install and test the pumping system complete with the pumps, motors, piping, valves and accessories, as indicated on the contract drawings and following the instructions specified by the manufacturer. The Contractor shall </w:t>
      </w:r>
      <w:r w:rsidR="00954EE1">
        <w:rPr>
          <w:rFonts w:ascii="Arial" w:hAnsi="Arial" w:cs="Arial"/>
          <w:sz w:val="20"/>
          <w:szCs w:val="20"/>
        </w:rPr>
        <w:t>e</w:t>
      </w:r>
      <w:r w:rsidR="00954EE1" w:rsidRPr="00936DF6">
        <w:rPr>
          <w:rFonts w:ascii="Arial" w:hAnsi="Arial" w:cs="Arial"/>
          <w:sz w:val="20"/>
          <w:szCs w:val="20"/>
        </w:rPr>
        <w:t xml:space="preserve">nsure </w:t>
      </w:r>
      <w:r w:rsidRPr="00936DF6">
        <w:rPr>
          <w:rFonts w:ascii="Arial" w:hAnsi="Arial" w:cs="Arial"/>
          <w:sz w:val="20"/>
          <w:szCs w:val="20"/>
        </w:rPr>
        <w:t xml:space="preserve">that the pumps and motors are properly installed and checked in accordance with the standard of the Hydraulic Institute and there shall be no </w:t>
      </w:r>
      <w:r w:rsidR="00E86276">
        <w:rPr>
          <w:rFonts w:ascii="Arial" w:hAnsi="Arial" w:cs="Arial"/>
          <w:sz w:val="20"/>
          <w:szCs w:val="20"/>
        </w:rPr>
        <w:t xml:space="preserve">undue </w:t>
      </w:r>
      <w:r w:rsidRPr="00936DF6">
        <w:rPr>
          <w:rFonts w:ascii="Arial" w:hAnsi="Arial" w:cs="Arial"/>
          <w:sz w:val="20"/>
          <w:szCs w:val="20"/>
        </w:rPr>
        <w:t>pipe strain transmitted to the pump casing.</w:t>
      </w:r>
    </w:p>
    <w:p w:rsidR="0033040E" w:rsidRPr="00936DF6" w:rsidRDefault="0033040E" w:rsidP="00626176">
      <w:pPr>
        <w:jc w:val="both"/>
        <w:rPr>
          <w:rFonts w:ascii="Arial" w:hAnsi="Arial" w:cs="Arial"/>
          <w:sz w:val="20"/>
          <w:szCs w:val="20"/>
          <w:u w:val="single"/>
        </w:rPr>
      </w:pPr>
      <w:r w:rsidRPr="00936DF6">
        <w:rPr>
          <w:rFonts w:ascii="Arial" w:hAnsi="Arial" w:cs="Arial"/>
          <w:sz w:val="20"/>
          <w:szCs w:val="20"/>
          <w:u w:val="single"/>
        </w:rPr>
        <w:t>Product</w:t>
      </w:r>
    </w:p>
    <w:p w:rsidR="0033040E" w:rsidRPr="00936DF6" w:rsidRDefault="008129AD" w:rsidP="00626176">
      <w:pPr>
        <w:jc w:val="both"/>
        <w:rPr>
          <w:rFonts w:ascii="Arial" w:hAnsi="Arial" w:cs="Arial"/>
          <w:sz w:val="20"/>
          <w:szCs w:val="20"/>
        </w:rPr>
      </w:pPr>
      <w:r w:rsidRPr="00936DF6">
        <w:rPr>
          <w:rFonts w:ascii="Arial" w:hAnsi="Arial" w:cs="Arial"/>
          <w:sz w:val="20"/>
          <w:szCs w:val="20"/>
        </w:rPr>
        <w:t>The pump shall be a Vertical Split</w:t>
      </w:r>
      <w:r w:rsidR="00954EE1">
        <w:rPr>
          <w:rFonts w:ascii="Arial" w:hAnsi="Arial" w:cs="Arial"/>
          <w:sz w:val="20"/>
          <w:szCs w:val="20"/>
        </w:rPr>
        <w:t xml:space="preserve"> </w:t>
      </w:r>
      <w:r w:rsidRPr="00936DF6">
        <w:rPr>
          <w:rFonts w:ascii="Arial" w:hAnsi="Arial" w:cs="Arial"/>
          <w:sz w:val="20"/>
          <w:szCs w:val="20"/>
        </w:rPr>
        <w:t xml:space="preserve">Coupled In-line Centrifugal Pump, </w:t>
      </w:r>
      <w:r w:rsidRPr="00AC277F">
        <w:rPr>
          <w:rFonts w:ascii="Arial" w:hAnsi="Arial" w:cs="Arial"/>
          <w:sz w:val="20"/>
          <w:szCs w:val="20"/>
        </w:rPr>
        <w:t>suitable for operation with a VFD</w:t>
      </w:r>
      <w:r w:rsidRPr="00936DF6">
        <w:rPr>
          <w:rFonts w:ascii="Arial" w:hAnsi="Arial" w:cs="Arial"/>
          <w:sz w:val="20"/>
          <w:szCs w:val="20"/>
        </w:rPr>
        <w:t xml:space="preserve">, </w:t>
      </w:r>
      <w:r w:rsidR="00954EE1">
        <w:rPr>
          <w:rFonts w:ascii="Arial" w:hAnsi="Arial" w:cs="Arial"/>
          <w:sz w:val="20"/>
          <w:szCs w:val="20"/>
        </w:rPr>
        <w:t xml:space="preserve">Pentair </w:t>
      </w:r>
      <w:r w:rsidRPr="00936DF6">
        <w:rPr>
          <w:rFonts w:ascii="Arial" w:hAnsi="Arial" w:cs="Arial"/>
          <w:sz w:val="20"/>
          <w:szCs w:val="20"/>
        </w:rPr>
        <w:t xml:space="preserve">Aurora Model 382B-SC or pre-approved equal </w:t>
      </w:r>
      <w:r w:rsidR="0033040E" w:rsidRPr="00936DF6">
        <w:rPr>
          <w:rFonts w:ascii="Arial" w:hAnsi="Arial" w:cs="Arial"/>
          <w:sz w:val="20"/>
          <w:szCs w:val="20"/>
        </w:rPr>
        <w:t>with following characteristics and materials of construction:</w:t>
      </w:r>
    </w:p>
    <w:p w:rsidR="00F37D48" w:rsidRPr="00936DF6" w:rsidRDefault="0033040E" w:rsidP="00626176">
      <w:pPr>
        <w:jc w:val="both"/>
        <w:rPr>
          <w:rFonts w:ascii="Arial" w:hAnsi="Arial" w:cs="Arial"/>
          <w:sz w:val="20"/>
          <w:szCs w:val="20"/>
        </w:rPr>
      </w:pPr>
      <w:r w:rsidRPr="00936DF6">
        <w:rPr>
          <w:rFonts w:ascii="Arial" w:hAnsi="Arial" w:cs="Arial"/>
          <w:sz w:val="20"/>
          <w:szCs w:val="20"/>
        </w:rPr>
        <w:t xml:space="preserve">Pump volute shall be </w:t>
      </w:r>
      <w:r w:rsidR="001E00D2">
        <w:rPr>
          <w:rFonts w:ascii="Arial" w:hAnsi="Arial" w:cs="Arial"/>
          <w:sz w:val="20"/>
          <w:szCs w:val="20"/>
        </w:rPr>
        <w:t xml:space="preserve">of </w:t>
      </w:r>
      <w:r w:rsidRPr="00936DF6">
        <w:rPr>
          <w:rFonts w:ascii="Arial" w:hAnsi="Arial" w:cs="Arial"/>
          <w:sz w:val="20"/>
          <w:szCs w:val="20"/>
        </w:rPr>
        <w:t xml:space="preserve">Ductile Iron (ASTM A536) </w:t>
      </w:r>
      <w:r w:rsidR="003C4CAA" w:rsidRPr="00936DF6">
        <w:rPr>
          <w:rFonts w:ascii="Arial" w:hAnsi="Arial" w:cs="Arial"/>
          <w:sz w:val="20"/>
          <w:szCs w:val="20"/>
        </w:rPr>
        <w:t xml:space="preserve">design for mounting directly in a pipeline with provisions for </w:t>
      </w:r>
      <w:r w:rsidR="00F20C5E" w:rsidRPr="00936DF6">
        <w:rPr>
          <w:rFonts w:ascii="Arial" w:hAnsi="Arial" w:cs="Arial"/>
          <w:sz w:val="20"/>
          <w:szCs w:val="20"/>
        </w:rPr>
        <w:t>mounting</w:t>
      </w:r>
      <w:r w:rsidR="003C4CAA" w:rsidRPr="00936DF6">
        <w:rPr>
          <w:rFonts w:ascii="Arial" w:hAnsi="Arial" w:cs="Arial"/>
          <w:sz w:val="20"/>
          <w:szCs w:val="20"/>
        </w:rPr>
        <w:t xml:space="preserve"> an optional support base should the pump sit on the floor. </w:t>
      </w:r>
      <w:r w:rsidR="009078BB">
        <w:rPr>
          <w:rFonts w:ascii="Arial" w:hAnsi="Arial" w:cs="Arial"/>
          <w:sz w:val="20"/>
          <w:szCs w:val="20"/>
        </w:rPr>
        <w:t xml:space="preserve">Pumps shall be also available with various hanging installation options. </w:t>
      </w:r>
      <w:r w:rsidR="007607A9" w:rsidRPr="00936DF6">
        <w:rPr>
          <w:rFonts w:ascii="Arial" w:hAnsi="Arial" w:cs="Arial"/>
          <w:sz w:val="20"/>
          <w:szCs w:val="20"/>
        </w:rPr>
        <w:t>Pump shall have s</w:t>
      </w:r>
      <w:r w:rsidR="000922D5" w:rsidRPr="00936DF6">
        <w:rPr>
          <w:rFonts w:ascii="Arial" w:hAnsi="Arial" w:cs="Arial"/>
          <w:sz w:val="20"/>
          <w:szCs w:val="20"/>
        </w:rPr>
        <w:t xml:space="preserve">uction and discharge </w:t>
      </w:r>
      <w:r w:rsidR="007607A9" w:rsidRPr="00936DF6">
        <w:rPr>
          <w:rFonts w:ascii="Arial" w:hAnsi="Arial" w:cs="Arial"/>
          <w:sz w:val="20"/>
          <w:szCs w:val="20"/>
        </w:rPr>
        <w:t>flanges of the same size located on a common centerline 180° apart for mounting in pipe line,</w:t>
      </w:r>
      <w:r w:rsidR="007607A9" w:rsidRPr="00936DF6">
        <w:rPr>
          <w:noProof/>
        </w:rPr>
        <w:t xml:space="preserve"> </w:t>
      </w:r>
      <w:r w:rsidR="007607A9" w:rsidRPr="00936DF6">
        <w:rPr>
          <w:rFonts w:ascii="Arial" w:hAnsi="Arial" w:cs="Arial"/>
          <w:sz w:val="20"/>
          <w:szCs w:val="20"/>
        </w:rPr>
        <w:t xml:space="preserve">shall be </w:t>
      </w:r>
      <w:r w:rsidR="00EC4232" w:rsidRPr="00936DF6">
        <w:rPr>
          <w:rFonts w:ascii="Arial" w:hAnsi="Arial" w:cs="Arial"/>
          <w:sz w:val="20"/>
          <w:szCs w:val="20"/>
        </w:rPr>
        <w:t>flanged</w:t>
      </w:r>
      <w:r w:rsidR="007607A9" w:rsidRPr="00936DF6">
        <w:rPr>
          <w:rFonts w:ascii="Arial" w:hAnsi="Arial" w:cs="Arial"/>
          <w:sz w:val="20"/>
          <w:szCs w:val="20"/>
        </w:rPr>
        <w:t xml:space="preserve"> </w:t>
      </w:r>
      <w:r w:rsidR="00EC4232" w:rsidRPr="00936DF6">
        <w:rPr>
          <w:rFonts w:ascii="Arial" w:hAnsi="Arial" w:cs="Arial"/>
          <w:sz w:val="20"/>
          <w:szCs w:val="20"/>
        </w:rPr>
        <w:t>and drilled</w:t>
      </w:r>
      <w:r w:rsidR="000922D5" w:rsidRPr="00936DF6">
        <w:rPr>
          <w:rFonts w:ascii="Arial" w:hAnsi="Arial" w:cs="Arial"/>
          <w:sz w:val="20"/>
          <w:szCs w:val="20"/>
        </w:rPr>
        <w:t xml:space="preserve">. </w:t>
      </w:r>
      <w:r w:rsidRPr="00936DF6">
        <w:rPr>
          <w:rFonts w:ascii="Arial" w:hAnsi="Arial" w:cs="Arial"/>
          <w:sz w:val="20"/>
          <w:szCs w:val="20"/>
        </w:rPr>
        <w:t>Pump shall include gauge tappings at the suction and discharge flanges and vent and drain tappings at top</w:t>
      </w:r>
      <w:r w:rsidR="00F20C5E" w:rsidRPr="00936DF6">
        <w:rPr>
          <w:rFonts w:ascii="Arial" w:hAnsi="Arial" w:cs="Arial"/>
          <w:sz w:val="20"/>
          <w:szCs w:val="20"/>
        </w:rPr>
        <w:t xml:space="preserve"> and </w:t>
      </w:r>
      <w:r w:rsidRPr="00936DF6">
        <w:rPr>
          <w:rFonts w:ascii="Arial" w:hAnsi="Arial" w:cs="Arial"/>
          <w:sz w:val="20"/>
          <w:szCs w:val="20"/>
        </w:rPr>
        <w:t xml:space="preserve">bottom of the volute. </w:t>
      </w:r>
    </w:p>
    <w:p w:rsidR="00F37D48" w:rsidRPr="00412570" w:rsidRDefault="00F37D48" w:rsidP="00626176">
      <w:pPr>
        <w:jc w:val="both"/>
        <w:rPr>
          <w:rFonts w:ascii="Arial" w:hAnsi="Arial" w:cs="Arial"/>
          <w:sz w:val="20"/>
          <w:szCs w:val="20"/>
        </w:rPr>
      </w:pPr>
      <w:r w:rsidRPr="00936DF6">
        <w:rPr>
          <w:rFonts w:ascii="Arial" w:hAnsi="Arial" w:cs="Arial"/>
          <w:sz w:val="20"/>
          <w:szCs w:val="20"/>
        </w:rPr>
        <w:t>Impeller shall be enclosed type</w:t>
      </w:r>
      <w:r w:rsidR="001B7DD3">
        <w:rPr>
          <w:rFonts w:ascii="Arial" w:hAnsi="Arial" w:cs="Arial"/>
          <w:sz w:val="20"/>
          <w:szCs w:val="20"/>
        </w:rPr>
        <w:t>,</w:t>
      </w:r>
      <w:r w:rsidRPr="00936DF6">
        <w:rPr>
          <w:rFonts w:ascii="Arial" w:hAnsi="Arial" w:cs="Arial"/>
          <w:sz w:val="20"/>
          <w:szCs w:val="20"/>
        </w:rPr>
        <w:t xml:space="preserve"> Stainless Steel (ASTM A743 Type 316), finished all over, and cleaned of all burrs, trimmings, and irregularities. Impeller shall be dynamically balanced to ANSI/HI 9.6.4 balance grade G6</w:t>
      </w:r>
      <w:proofErr w:type="gramStart"/>
      <w:r w:rsidRPr="00936DF6">
        <w:rPr>
          <w:rFonts w:ascii="Arial" w:hAnsi="Arial" w:cs="Arial"/>
          <w:sz w:val="20"/>
          <w:szCs w:val="20"/>
        </w:rPr>
        <w:t>.#</w:t>
      </w:r>
      <w:proofErr w:type="gramEnd"/>
      <w:r w:rsidRPr="00936DF6">
        <w:rPr>
          <w:rFonts w:ascii="Arial" w:hAnsi="Arial" w:cs="Arial"/>
          <w:sz w:val="20"/>
          <w:szCs w:val="20"/>
        </w:rPr>
        <w:t>,</w:t>
      </w:r>
      <w:r w:rsidR="003B4653">
        <w:rPr>
          <w:rFonts w:ascii="Arial" w:hAnsi="Arial" w:cs="Arial"/>
          <w:sz w:val="20"/>
          <w:szCs w:val="20"/>
        </w:rPr>
        <w:t xml:space="preserve"> </w:t>
      </w:r>
      <w:r w:rsidRPr="00936DF6">
        <w:rPr>
          <w:rFonts w:ascii="Arial" w:hAnsi="Arial" w:cs="Arial"/>
          <w:sz w:val="20"/>
          <w:szCs w:val="20"/>
        </w:rPr>
        <w:t xml:space="preserve">keyed to the shaft, and fastened with a washer, gasket and cap screw. </w:t>
      </w:r>
      <w:r w:rsidR="00C45B61" w:rsidRPr="00936DF6">
        <w:rPr>
          <w:rFonts w:ascii="Arial" w:hAnsi="Arial" w:cs="Arial"/>
          <w:sz w:val="20"/>
          <w:szCs w:val="20"/>
        </w:rPr>
        <w:t>The impeller shall be direct-coupled to the stainless steel pump shaft. The pump shaft shall have a radial keyway to ensure pos</w:t>
      </w:r>
      <w:r w:rsidR="003B4653">
        <w:rPr>
          <w:rFonts w:ascii="Arial" w:hAnsi="Arial" w:cs="Arial"/>
          <w:sz w:val="20"/>
          <w:szCs w:val="20"/>
        </w:rPr>
        <w:t>i</w:t>
      </w:r>
      <w:r w:rsidR="00C45B61" w:rsidRPr="00936DF6">
        <w:rPr>
          <w:rFonts w:ascii="Arial" w:hAnsi="Arial" w:cs="Arial"/>
          <w:sz w:val="20"/>
          <w:szCs w:val="20"/>
        </w:rPr>
        <w:t>tion the impeller height, and prevent slipping on the pump shaft.</w:t>
      </w:r>
    </w:p>
    <w:p w:rsidR="00EE6B88" w:rsidRPr="00936DF6" w:rsidRDefault="00EE6B88" w:rsidP="00CD3E88">
      <w:pPr>
        <w:jc w:val="both"/>
        <w:rPr>
          <w:noProof/>
        </w:rPr>
      </w:pPr>
      <w:r w:rsidRPr="00626176">
        <w:rPr>
          <w:rFonts w:ascii="Arial" w:hAnsi="Arial" w:cs="Arial"/>
          <w:sz w:val="20"/>
          <w:szCs w:val="20"/>
        </w:rPr>
        <w:t>Pump design shall include a</w:t>
      </w:r>
      <w:r w:rsidR="00735594" w:rsidRPr="00626176">
        <w:rPr>
          <w:rFonts w:ascii="Arial" w:hAnsi="Arial" w:cs="Arial"/>
          <w:sz w:val="20"/>
          <w:szCs w:val="20"/>
        </w:rPr>
        <w:t>n internal</w:t>
      </w:r>
      <w:r w:rsidRPr="00626176">
        <w:rPr>
          <w:rFonts w:ascii="Arial" w:hAnsi="Arial" w:cs="Arial"/>
          <w:sz w:val="20"/>
          <w:szCs w:val="20"/>
        </w:rPr>
        <w:t xml:space="preserve"> mechanical seal with </w:t>
      </w:r>
      <w:r w:rsidR="00954EE1" w:rsidRPr="00626176">
        <w:rPr>
          <w:rFonts w:ascii="Arial" w:hAnsi="Arial" w:cs="Arial"/>
          <w:sz w:val="20"/>
          <w:szCs w:val="20"/>
        </w:rPr>
        <w:t>S</w:t>
      </w:r>
      <w:r w:rsidR="00954EE1" w:rsidRPr="00626176">
        <w:rPr>
          <w:rFonts w:ascii="Arial" w:hAnsi="Arial" w:cs="Arial"/>
          <w:sz w:val="20"/>
          <w:szCs w:val="20"/>
        </w:rPr>
        <w:t xml:space="preserve">tainless </w:t>
      </w:r>
      <w:r w:rsidR="00954EE1" w:rsidRPr="00626176">
        <w:rPr>
          <w:rFonts w:ascii="Arial" w:hAnsi="Arial" w:cs="Arial"/>
          <w:sz w:val="20"/>
          <w:szCs w:val="20"/>
        </w:rPr>
        <w:t>S</w:t>
      </w:r>
      <w:r w:rsidR="00954EE1" w:rsidRPr="00626176">
        <w:rPr>
          <w:rFonts w:ascii="Arial" w:hAnsi="Arial" w:cs="Arial"/>
          <w:sz w:val="20"/>
          <w:szCs w:val="20"/>
        </w:rPr>
        <w:t xml:space="preserve">teel </w:t>
      </w:r>
      <w:r w:rsidRPr="00626176">
        <w:rPr>
          <w:rFonts w:ascii="Arial" w:hAnsi="Arial" w:cs="Arial"/>
          <w:sz w:val="20"/>
          <w:szCs w:val="20"/>
        </w:rPr>
        <w:t xml:space="preserve">(ASTM 303) metal parts and spring, Buna-N elastomers, </w:t>
      </w:r>
      <w:r w:rsidR="00C329D8" w:rsidRPr="00626176">
        <w:rPr>
          <w:rFonts w:ascii="Arial" w:hAnsi="Arial" w:cs="Arial"/>
          <w:sz w:val="20"/>
          <w:szCs w:val="20"/>
        </w:rPr>
        <w:t>C</w:t>
      </w:r>
      <w:r w:rsidRPr="00626176">
        <w:rPr>
          <w:rFonts w:ascii="Arial" w:hAnsi="Arial" w:cs="Arial"/>
          <w:sz w:val="20"/>
          <w:szCs w:val="20"/>
        </w:rPr>
        <w:t xml:space="preserve">eramic seat and </w:t>
      </w:r>
      <w:r w:rsidR="00C329D8" w:rsidRPr="00626176">
        <w:rPr>
          <w:rFonts w:ascii="Arial" w:hAnsi="Arial" w:cs="Arial"/>
          <w:sz w:val="20"/>
          <w:szCs w:val="20"/>
        </w:rPr>
        <w:t>C</w:t>
      </w:r>
      <w:r w:rsidRPr="00626176">
        <w:rPr>
          <w:rFonts w:ascii="Arial" w:hAnsi="Arial" w:cs="Arial"/>
          <w:sz w:val="20"/>
          <w:szCs w:val="20"/>
        </w:rPr>
        <w:t>arbon washer suitable for continuous operation at 225</w:t>
      </w:r>
      <w:r w:rsidR="003B4653" w:rsidRPr="00626176">
        <w:rPr>
          <w:rFonts w:ascii="Arial" w:hAnsi="Arial" w:cs="Arial"/>
          <w:sz w:val="20"/>
          <w:szCs w:val="20"/>
        </w:rPr>
        <w:t>°</w:t>
      </w:r>
      <w:r w:rsidRPr="00626176">
        <w:rPr>
          <w:rFonts w:ascii="Arial" w:hAnsi="Arial" w:cs="Arial"/>
          <w:sz w:val="20"/>
          <w:szCs w:val="20"/>
        </w:rPr>
        <w:t>F (107</w:t>
      </w:r>
      <w:r w:rsidR="003B4653" w:rsidRPr="00626176">
        <w:rPr>
          <w:rFonts w:ascii="Arial" w:hAnsi="Arial" w:cs="Arial"/>
          <w:sz w:val="20"/>
          <w:szCs w:val="20"/>
        </w:rPr>
        <w:t>°</w:t>
      </w:r>
      <w:r w:rsidRPr="00626176">
        <w:rPr>
          <w:rFonts w:ascii="Arial" w:hAnsi="Arial" w:cs="Arial"/>
          <w:sz w:val="20"/>
          <w:szCs w:val="20"/>
        </w:rPr>
        <w:t xml:space="preserve">C). </w:t>
      </w:r>
      <w:r w:rsidR="00735594" w:rsidRPr="00626176">
        <w:rPr>
          <w:rFonts w:ascii="Arial" w:hAnsi="Arial" w:cs="Arial"/>
          <w:sz w:val="20"/>
          <w:szCs w:val="20"/>
        </w:rPr>
        <w:t xml:space="preserve">The pump shall </w:t>
      </w:r>
      <w:r w:rsidR="00A537EA" w:rsidRPr="00626176">
        <w:rPr>
          <w:rFonts w:ascii="Arial" w:hAnsi="Arial" w:cs="Arial"/>
          <w:sz w:val="20"/>
          <w:szCs w:val="20"/>
        </w:rPr>
        <w:t xml:space="preserve">be provided with </w:t>
      </w:r>
      <w:r w:rsidR="00CD3E88" w:rsidRPr="00954EE1">
        <w:rPr>
          <w:rFonts w:ascii="Arial" w:hAnsi="Arial" w:cs="Arial"/>
          <w:sz w:val="20"/>
          <w:szCs w:val="20"/>
        </w:rPr>
        <w:t>a Stainless steel (ASTM A582 Type 416) gland with external Mechanical seal</w:t>
      </w:r>
      <w:r w:rsidR="00CD3E88" w:rsidRPr="00626176">
        <w:rPr>
          <w:rFonts w:ascii="Arial" w:hAnsi="Arial" w:cs="Arial"/>
          <w:sz w:val="20"/>
          <w:szCs w:val="20"/>
        </w:rPr>
        <w:t xml:space="preserve"> </w:t>
      </w:r>
      <w:r w:rsidR="00A537EA" w:rsidRPr="00626176">
        <w:rPr>
          <w:rFonts w:ascii="Arial" w:hAnsi="Arial" w:cs="Arial"/>
          <w:sz w:val="20"/>
          <w:szCs w:val="20"/>
        </w:rPr>
        <w:t xml:space="preserve">as </w:t>
      </w:r>
      <w:r w:rsidR="00CD3E88" w:rsidRPr="00626176">
        <w:rPr>
          <w:rFonts w:ascii="Arial" w:hAnsi="Arial" w:cs="Arial"/>
          <w:sz w:val="20"/>
          <w:szCs w:val="20"/>
        </w:rPr>
        <w:t xml:space="preserve">an </w:t>
      </w:r>
      <w:r w:rsidR="00A537EA" w:rsidRPr="00626176">
        <w:rPr>
          <w:rFonts w:ascii="Arial" w:hAnsi="Arial" w:cs="Arial"/>
          <w:sz w:val="20"/>
          <w:szCs w:val="20"/>
        </w:rPr>
        <w:t>optional offering</w:t>
      </w:r>
      <w:r w:rsidR="00D21649" w:rsidRPr="00626176">
        <w:rPr>
          <w:rFonts w:ascii="Arial" w:hAnsi="Arial" w:cs="Arial"/>
          <w:sz w:val="20"/>
          <w:szCs w:val="20"/>
        </w:rPr>
        <w:t xml:space="preserve">. </w:t>
      </w:r>
      <w:r w:rsidRPr="00626176">
        <w:rPr>
          <w:rFonts w:ascii="Arial" w:hAnsi="Arial" w:cs="Arial"/>
          <w:sz w:val="20"/>
          <w:szCs w:val="20"/>
        </w:rPr>
        <w:t>A bypass line must be provided between the seal faces and the discharge flange to assure adequate venting of the seal</w:t>
      </w:r>
      <w:r w:rsidRPr="00626176">
        <w:rPr>
          <w:noProof/>
        </w:rPr>
        <w:t>.</w:t>
      </w:r>
      <w:r>
        <w:rPr>
          <w:noProof/>
        </w:rPr>
        <w:t xml:space="preserve"> </w:t>
      </w:r>
      <w:r w:rsidR="00C329D8" w:rsidRPr="00936DF6">
        <w:rPr>
          <w:rFonts w:ascii="Arial" w:hAnsi="Arial" w:cs="Arial"/>
          <w:sz w:val="20"/>
          <w:szCs w:val="20"/>
        </w:rPr>
        <w:t xml:space="preserve">Pump shall be equipped with a </w:t>
      </w:r>
      <w:r w:rsidR="00954EE1">
        <w:rPr>
          <w:rFonts w:ascii="Arial" w:hAnsi="Arial" w:cs="Arial"/>
          <w:sz w:val="20"/>
          <w:szCs w:val="20"/>
        </w:rPr>
        <w:t>S</w:t>
      </w:r>
      <w:r w:rsidR="00954EE1" w:rsidRPr="00936DF6">
        <w:rPr>
          <w:rFonts w:ascii="Arial" w:hAnsi="Arial" w:cs="Arial"/>
          <w:sz w:val="20"/>
          <w:szCs w:val="20"/>
        </w:rPr>
        <w:t xml:space="preserve">tainless </w:t>
      </w:r>
      <w:r w:rsidR="00954EE1">
        <w:rPr>
          <w:rFonts w:ascii="Arial" w:hAnsi="Arial" w:cs="Arial"/>
          <w:sz w:val="20"/>
          <w:szCs w:val="20"/>
        </w:rPr>
        <w:t>S</w:t>
      </w:r>
      <w:r w:rsidR="00954EE1" w:rsidRPr="00936DF6">
        <w:rPr>
          <w:rFonts w:ascii="Arial" w:hAnsi="Arial" w:cs="Arial"/>
          <w:sz w:val="20"/>
          <w:szCs w:val="20"/>
        </w:rPr>
        <w:t xml:space="preserve">teel </w:t>
      </w:r>
      <w:r w:rsidR="00C329D8" w:rsidRPr="00936DF6">
        <w:rPr>
          <w:rFonts w:ascii="Arial" w:hAnsi="Arial" w:cs="Arial"/>
          <w:sz w:val="20"/>
          <w:szCs w:val="20"/>
        </w:rPr>
        <w:t xml:space="preserve">(ASTM A582 Type 416) shaft. Pump shall include a </w:t>
      </w:r>
      <w:r w:rsidR="00954EE1">
        <w:rPr>
          <w:rFonts w:ascii="Arial" w:hAnsi="Arial" w:cs="Arial"/>
          <w:sz w:val="20"/>
          <w:szCs w:val="20"/>
        </w:rPr>
        <w:t>C</w:t>
      </w:r>
      <w:r w:rsidR="00954EE1" w:rsidRPr="00936DF6">
        <w:rPr>
          <w:rFonts w:ascii="Arial" w:hAnsi="Arial" w:cs="Arial"/>
          <w:sz w:val="20"/>
          <w:szCs w:val="20"/>
        </w:rPr>
        <w:t xml:space="preserve">ast </w:t>
      </w:r>
      <w:r w:rsidR="00954EE1">
        <w:rPr>
          <w:rFonts w:ascii="Arial" w:hAnsi="Arial" w:cs="Arial"/>
          <w:sz w:val="20"/>
          <w:szCs w:val="20"/>
        </w:rPr>
        <w:t>I</w:t>
      </w:r>
      <w:r w:rsidR="00954EE1" w:rsidRPr="00936DF6">
        <w:rPr>
          <w:rFonts w:ascii="Arial" w:hAnsi="Arial" w:cs="Arial"/>
          <w:sz w:val="20"/>
          <w:szCs w:val="20"/>
        </w:rPr>
        <w:t xml:space="preserve">ron </w:t>
      </w:r>
      <w:r w:rsidR="00C329D8" w:rsidRPr="00936DF6">
        <w:rPr>
          <w:rFonts w:ascii="Arial" w:hAnsi="Arial" w:cs="Arial"/>
          <w:sz w:val="20"/>
          <w:szCs w:val="20"/>
        </w:rPr>
        <w:t>(ASTM A48 CL 30B) gland</w:t>
      </w:r>
      <w:r w:rsidR="00D21649">
        <w:rPr>
          <w:rFonts w:ascii="Arial" w:hAnsi="Arial" w:cs="Arial"/>
          <w:sz w:val="20"/>
          <w:szCs w:val="20"/>
        </w:rPr>
        <w:t xml:space="preserve"> with internal Mechanical seal</w:t>
      </w:r>
      <w:r w:rsidR="00C329D8" w:rsidRPr="00936DF6">
        <w:rPr>
          <w:rFonts w:ascii="Arial" w:hAnsi="Arial" w:cs="Arial"/>
          <w:sz w:val="20"/>
          <w:szCs w:val="20"/>
        </w:rPr>
        <w:t>.</w:t>
      </w:r>
      <w:r w:rsidR="00D21649">
        <w:rPr>
          <w:rFonts w:ascii="Arial" w:hAnsi="Arial" w:cs="Arial"/>
          <w:sz w:val="20"/>
          <w:szCs w:val="20"/>
        </w:rPr>
        <w:t xml:space="preserve"> </w:t>
      </w:r>
    </w:p>
    <w:p w:rsidR="007A75DD" w:rsidRDefault="00F20C5E" w:rsidP="00C3433C">
      <w:pPr>
        <w:jc w:val="both"/>
        <w:rPr>
          <w:rFonts w:ascii="Arial" w:hAnsi="Arial" w:cs="Arial"/>
          <w:sz w:val="20"/>
          <w:szCs w:val="20"/>
        </w:rPr>
      </w:pPr>
      <w:r w:rsidRPr="00936DF6">
        <w:rPr>
          <w:rFonts w:ascii="Arial" w:hAnsi="Arial" w:cs="Arial"/>
          <w:sz w:val="20"/>
          <w:szCs w:val="20"/>
        </w:rPr>
        <w:t xml:space="preserve">Pump shall allow easy service of the </w:t>
      </w:r>
      <w:r w:rsidR="00954EE1">
        <w:rPr>
          <w:rFonts w:ascii="Arial" w:hAnsi="Arial" w:cs="Arial"/>
          <w:sz w:val="20"/>
          <w:szCs w:val="20"/>
        </w:rPr>
        <w:t>M</w:t>
      </w:r>
      <w:r w:rsidR="00954EE1" w:rsidRPr="00936DF6">
        <w:rPr>
          <w:rFonts w:ascii="Arial" w:hAnsi="Arial" w:cs="Arial"/>
          <w:sz w:val="20"/>
          <w:szCs w:val="20"/>
        </w:rPr>
        <w:t xml:space="preserve">echanical </w:t>
      </w:r>
      <w:r w:rsidRPr="00936DF6">
        <w:rPr>
          <w:rFonts w:ascii="Arial" w:hAnsi="Arial" w:cs="Arial"/>
          <w:sz w:val="20"/>
          <w:szCs w:val="20"/>
        </w:rPr>
        <w:t xml:space="preserve">seal without </w:t>
      </w:r>
      <w:r w:rsidR="0033040E" w:rsidRPr="00936DF6">
        <w:rPr>
          <w:rFonts w:ascii="Arial" w:hAnsi="Arial" w:cs="Arial"/>
          <w:sz w:val="20"/>
          <w:szCs w:val="20"/>
        </w:rPr>
        <w:t xml:space="preserve">disturbing the casing </w:t>
      </w:r>
      <w:r w:rsidRPr="00936DF6">
        <w:rPr>
          <w:rFonts w:ascii="Arial" w:hAnsi="Arial" w:cs="Arial"/>
          <w:sz w:val="20"/>
          <w:szCs w:val="20"/>
        </w:rPr>
        <w:t xml:space="preserve">and </w:t>
      </w:r>
      <w:r w:rsidR="0033040E" w:rsidRPr="00936DF6">
        <w:rPr>
          <w:rFonts w:ascii="Arial" w:hAnsi="Arial" w:cs="Arial"/>
          <w:sz w:val="20"/>
          <w:szCs w:val="20"/>
        </w:rPr>
        <w:t xml:space="preserve">the </w:t>
      </w:r>
      <w:r w:rsidRPr="00936DF6">
        <w:rPr>
          <w:rFonts w:ascii="Arial" w:hAnsi="Arial" w:cs="Arial"/>
          <w:sz w:val="20"/>
          <w:szCs w:val="20"/>
        </w:rPr>
        <w:t xml:space="preserve">electrical motor connection. </w:t>
      </w:r>
      <w:r w:rsidR="00EA1505">
        <w:rPr>
          <w:rFonts w:ascii="Arial" w:hAnsi="Arial" w:cs="Arial"/>
          <w:sz w:val="20"/>
          <w:szCs w:val="20"/>
        </w:rPr>
        <w:t xml:space="preserve">The pump’s seal plate shall have provision to jack the gland with </w:t>
      </w:r>
      <w:r w:rsidR="00C3433C">
        <w:rPr>
          <w:rFonts w:ascii="Arial" w:hAnsi="Arial" w:cs="Arial"/>
          <w:sz w:val="20"/>
          <w:szCs w:val="20"/>
        </w:rPr>
        <w:t>a j</w:t>
      </w:r>
      <w:r w:rsidR="00EA1505">
        <w:rPr>
          <w:rFonts w:ascii="Arial" w:hAnsi="Arial" w:cs="Arial"/>
          <w:sz w:val="20"/>
          <w:szCs w:val="20"/>
        </w:rPr>
        <w:t xml:space="preserve">acking mechanism to facilitate </w:t>
      </w:r>
      <w:r w:rsidR="00735594">
        <w:rPr>
          <w:rFonts w:ascii="Arial" w:hAnsi="Arial" w:cs="Arial"/>
          <w:sz w:val="20"/>
          <w:szCs w:val="20"/>
        </w:rPr>
        <w:t xml:space="preserve">easy servicing/replacement of </w:t>
      </w:r>
      <w:r w:rsidR="00954EE1">
        <w:rPr>
          <w:rFonts w:ascii="Arial" w:hAnsi="Arial" w:cs="Arial"/>
          <w:sz w:val="20"/>
          <w:szCs w:val="20"/>
        </w:rPr>
        <w:t>M</w:t>
      </w:r>
      <w:r w:rsidR="00954EE1">
        <w:rPr>
          <w:rFonts w:ascii="Arial" w:hAnsi="Arial" w:cs="Arial"/>
          <w:sz w:val="20"/>
          <w:szCs w:val="20"/>
        </w:rPr>
        <w:t xml:space="preserve">echanical </w:t>
      </w:r>
      <w:r w:rsidR="00735594">
        <w:rPr>
          <w:rFonts w:ascii="Arial" w:hAnsi="Arial" w:cs="Arial"/>
          <w:sz w:val="20"/>
          <w:szCs w:val="20"/>
        </w:rPr>
        <w:t>seal single handedly</w:t>
      </w:r>
      <w:r w:rsidR="00C3433C">
        <w:rPr>
          <w:rFonts w:ascii="Arial" w:hAnsi="Arial" w:cs="Arial"/>
          <w:sz w:val="20"/>
          <w:szCs w:val="20"/>
        </w:rPr>
        <w:t xml:space="preserve"> </w:t>
      </w:r>
      <w:r w:rsidR="00735594">
        <w:rPr>
          <w:rFonts w:ascii="Arial" w:hAnsi="Arial" w:cs="Arial"/>
          <w:sz w:val="20"/>
          <w:szCs w:val="20"/>
        </w:rPr>
        <w:t xml:space="preserve">without </w:t>
      </w:r>
      <w:r w:rsidR="00C3433C">
        <w:rPr>
          <w:rFonts w:ascii="Arial" w:hAnsi="Arial" w:cs="Arial"/>
          <w:sz w:val="20"/>
          <w:szCs w:val="20"/>
        </w:rPr>
        <w:t xml:space="preserve">the </w:t>
      </w:r>
      <w:r w:rsidR="00735594">
        <w:rPr>
          <w:rFonts w:ascii="Arial" w:hAnsi="Arial" w:cs="Arial"/>
          <w:sz w:val="20"/>
          <w:szCs w:val="20"/>
        </w:rPr>
        <w:t>use of any lifting/prying arrangements</w:t>
      </w:r>
      <w:r w:rsidR="00C3433C">
        <w:rPr>
          <w:rFonts w:ascii="Arial" w:hAnsi="Arial" w:cs="Arial"/>
          <w:sz w:val="20"/>
          <w:szCs w:val="20"/>
        </w:rPr>
        <w:t>, no wood blocks and allow one mas operation</w:t>
      </w:r>
      <w:r w:rsidR="00735594">
        <w:rPr>
          <w:rFonts w:ascii="Arial" w:hAnsi="Arial" w:cs="Arial"/>
          <w:sz w:val="20"/>
          <w:szCs w:val="20"/>
        </w:rPr>
        <w:t xml:space="preserve">. </w:t>
      </w:r>
      <w:r w:rsidR="00C329D8" w:rsidRPr="00936DF6">
        <w:rPr>
          <w:rFonts w:ascii="Arial" w:hAnsi="Arial" w:cs="Arial"/>
          <w:sz w:val="20"/>
          <w:szCs w:val="20"/>
        </w:rPr>
        <w:t xml:space="preserve"> </w:t>
      </w:r>
      <w:r w:rsidR="007A75DD" w:rsidRPr="00936DF6">
        <w:rPr>
          <w:rFonts w:ascii="Arial" w:hAnsi="Arial" w:cs="Arial"/>
          <w:sz w:val="20"/>
          <w:szCs w:val="20"/>
        </w:rPr>
        <w:t xml:space="preserve">A </w:t>
      </w:r>
      <w:r w:rsidR="00735594">
        <w:rPr>
          <w:rFonts w:ascii="Arial" w:hAnsi="Arial" w:cs="Arial"/>
          <w:sz w:val="20"/>
          <w:szCs w:val="20"/>
        </w:rPr>
        <w:t xml:space="preserve">muff </w:t>
      </w:r>
      <w:r w:rsidR="007A75DD" w:rsidRPr="00936DF6">
        <w:rPr>
          <w:rFonts w:ascii="Arial" w:hAnsi="Arial" w:cs="Arial"/>
          <w:sz w:val="20"/>
          <w:szCs w:val="20"/>
        </w:rPr>
        <w:t xml:space="preserve">coupling </w:t>
      </w:r>
      <w:r w:rsidR="00A46B94" w:rsidRPr="00936DF6">
        <w:rPr>
          <w:rFonts w:ascii="Arial" w:hAnsi="Arial" w:cs="Arial"/>
          <w:sz w:val="20"/>
          <w:szCs w:val="20"/>
        </w:rPr>
        <w:t xml:space="preserve">in high tensile </w:t>
      </w:r>
      <w:r w:rsidR="00954EE1">
        <w:rPr>
          <w:rFonts w:ascii="Arial" w:hAnsi="Arial" w:cs="Arial"/>
          <w:sz w:val="20"/>
          <w:szCs w:val="20"/>
        </w:rPr>
        <w:t>A</w:t>
      </w:r>
      <w:r w:rsidR="00954EE1" w:rsidRPr="00936DF6">
        <w:rPr>
          <w:rFonts w:ascii="Arial" w:hAnsi="Arial" w:cs="Arial"/>
          <w:sz w:val="20"/>
          <w:szCs w:val="20"/>
        </w:rPr>
        <w:t xml:space="preserve">luminum </w:t>
      </w:r>
      <w:r w:rsidR="00954EE1">
        <w:rPr>
          <w:rFonts w:ascii="Arial" w:hAnsi="Arial" w:cs="Arial"/>
          <w:sz w:val="20"/>
          <w:szCs w:val="20"/>
        </w:rPr>
        <w:t>A</w:t>
      </w:r>
      <w:r w:rsidR="00954EE1" w:rsidRPr="00936DF6">
        <w:rPr>
          <w:rFonts w:ascii="Arial" w:hAnsi="Arial" w:cs="Arial"/>
          <w:sz w:val="20"/>
          <w:szCs w:val="20"/>
        </w:rPr>
        <w:t xml:space="preserve">lloy </w:t>
      </w:r>
      <w:r w:rsidR="00A46B94" w:rsidRPr="00936DF6">
        <w:rPr>
          <w:rFonts w:ascii="Arial" w:hAnsi="Arial" w:cs="Arial"/>
          <w:sz w:val="20"/>
          <w:szCs w:val="20"/>
        </w:rPr>
        <w:t>(ASTM</w:t>
      </w:r>
      <w:r w:rsidR="003B4653">
        <w:rPr>
          <w:rFonts w:ascii="Arial" w:hAnsi="Arial" w:cs="Arial"/>
          <w:sz w:val="20"/>
          <w:szCs w:val="20"/>
        </w:rPr>
        <w:t xml:space="preserve"> </w:t>
      </w:r>
      <w:r w:rsidR="00A46B94" w:rsidRPr="00936DF6">
        <w:rPr>
          <w:rFonts w:ascii="Arial" w:hAnsi="Arial" w:cs="Arial"/>
          <w:sz w:val="20"/>
          <w:szCs w:val="20"/>
        </w:rPr>
        <w:t xml:space="preserve">B211 GR 2011) </w:t>
      </w:r>
      <w:r w:rsidR="007A75DD" w:rsidRPr="00936DF6">
        <w:rPr>
          <w:rFonts w:ascii="Arial" w:hAnsi="Arial" w:cs="Arial"/>
          <w:sz w:val="20"/>
          <w:szCs w:val="20"/>
        </w:rPr>
        <w:t>shall be provided to connect the pump shaft to the motor shaft. The coupling shall be enclosed by coupling guard</w:t>
      </w:r>
      <w:r w:rsidR="003B4653">
        <w:rPr>
          <w:rFonts w:ascii="Arial" w:hAnsi="Arial" w:cs="Arial"/>
          <w:sz w:val="20"/>
          <w:szCs w:val="20"/>
        </w:rPr>
        <w:t>s</w:t>
      </w:r>
      <w:r w:rsidR="007A75DD" w:rsidRPr="00936DF6">
        <w:rPr>
          <w:rFonts w:ascii="Arial" w:hAnsi="Arial" w:cs="Arial"/>
          <w:sz w:val="20"/>
          <w:szCs w:val="20"/>
        </w:rPr>
        <w:t>.</w:t>
      </w:r>
    </w:p>
    <w:p w:rsidR="00EE6B88" w:rsidRPr="00626176" w:rsidRDefault="00C329D8" w:rsidP="00626176">
      <w:pPr>
        <w:jc w:val="both"/>
        <w:rPr>
          <w:rFonts w:ascii="Arial" w:hAnsi="Arial" w:cs="Arial"/>
          <w:sz w:val="20"/>
          <w:szCs w:val="20"/>
        </w:rPr>
      </w:pPr>
      <w:r w:rsidRPr="00626176">
        <w:rPr>
          <w:rFonts w:ascii="Arial" w:hAnsi="Arial" w:cs="Arial"/>
          <w:sz w:val="20"/>
          <w:szCs w:val="20"/>
        </w:rPr>
        <w:t>Pump(s) shall be provid</w:t>
      </w:r>
      <w:r w:rsidR="003A1AEC" w:rsidRPr="00626176">
        <w:rPr>
          <w:rFonts w:ascii="Arial" w:hAnsi="Arial" w:cs="Arial"/>
          <w:sz w:val="20"/>
          <w:szCs w:val="20"/>
        </w:rPr>
        <w:t xml:space="preserve">ed with a throttle bushing </w:t>
      </w:r>
      <w:r w:rsidR="00662D40" w:rsidRPr="00626176">
        <w:rPr>
          <w:rFonts w:ascii="Arial" w:hAnsi="Arial" w:cs="Arial"/>
          <w:sz w:val="20"/>
          <w:szCs w:val="20"/>
        </w:rPr>
        <w:t xml:space="preserve">at bottom of </w:t>
      </w:r>
      <w:r w:rsidR="00D21649" w:rsidRPr="00626176">
        <w:rPr>
          <w:rFonts w:ascii="Arial" w:hAnsi="Arial" w:cs="Arial"/>
          <w:sz w:val="20"/>
          <w:szCs w:val="20"/>
        </w:rPr>
        <w:t xml:space="preserve">seal chamber </w:t>
      </w:r>
      <w:r w:rsidR="003A1AEC" w:rsidRPr="00626176">
        <w:rPr>
          <w:rFonts w:ascii="Arial" w:hAnsi="Arial" w:cs="Arial"/>
          <w:sz w:val="20"/>
          <w:szCs w:val="20"/>
        </w:rPr>
        <w:t>to ensure seal maintain positive cooling and lubrication</w:t>
      </w:r>
      <w:r w:rsidR="00A537EA" w:rsidRPr="00626176">
        <w:rPr>
          <w:rFonts w:ascii="Arial" w:hAnsi="Arial" w:cs="Arial"/>
          <w:sz w:val="20"/>
          <w:szCs w:val="20"/>
        </w:rPr>
        <w:t>.</w:t>
      </w:r>
    </w:p>
    <w:p w:rsidR="0090538D" w:rsidRPr="00936DF6" w:rsidRDefault="0090538D" w:rsidP="00626176">
      <w:pPr>
        <w:jc w:val="both"/>
        <w:rPr>
          <w:rFonts w:ascii="Arial" w:hAnsi="Arial" w:cs="Arial"/>
          <w:sz w:val="20"/>
          <w:szCs w:val="20"/>
        </w:rPr>
      </w:pPr>
      <w:r w:rsidRPr="00936DF6">
        <w:rPr>
          <w:rFonts w:ascii="Arial" w:hAnsi="Arial" w:cs="Arial"/>
          <w:sz w:val="20"/>
          <w:szCs w:val="20"/>
        </w:rPr>
        <w:t xml:space="preserve">Pump(s) shall be able to handle </w:t>
      </w:r>
      <w:r w:rsidR="00662D40">
        <w:rPr>
          <w:rFonts w:ascii="Arial" w:hAnsi="Arial" w:cs="Arial"/>
          <w:sz w:val="20"/>
          <w:szCs w:val="20"/>
        </w:rPr>
        <w:t>up to</w:t>
      </w:r>
      <w:r w:rsidRPr="00936DF6">
        <w:rPr>
          <w:rFonts w:ascii="Arial" w:hAnsi="Arial" w:cs="Arial"/>
          <w:sz w:val="20"/>
          <w:szCs w:val="20"/>
        </w:rPr>
        <w:t xml:space="preserve"> </w:t>
      </w:r>
      <w:r w:rsidR="00662D40" w:rsidRPr="00936DF6">
        <w:rPr>
          <w:rFonts w:ascii="Arial" w:hAnsi="Arial" w:cs="Arial"/>
          <w:sz w:val="20"/>
          <w:szCs w:val="20"/>
        </w:rPr>
        <w:t>M</w:t>
      </w:r>
      <w:r w:rsidRPr="00936DF6">
        <w:rPr>
          <w:rFonts w:ascii="Arial" w:hAnsi="Arial" w:cs="Arial"/>
          <w:sz w:val="20"/>
          <w:szCs w:val="20"/>
        </w:rPr>
        <w:t xml:space="preserve">ax 290 PSI working pressure.  </w:t>
      </w:r>
    </w:p>
    <w:p w:rsidR="0033040E" w:rsidRPr="00337FF9" w:rsidRDefault="0090538D" w:rsidP="00626176">
      <w:pPr>
        <w:jc w:val="both"/>
        <w:rPr>
          <w:rFonts w:ascii="Arial" w:hAnsi="Arial" w:cs="Arial"/>
          <w:sz w:val="20"/>
          <w:szCs w:val="20"/>
        </w:rPr>
      </w:pPr>
      <w:r w:rsidRPr="00936DF6">
        <w:rPr>
          <w:rFonts w:ascii="Arial" w:hAnsi="Arial" w:cs="Arial"/>
          <w:sz w:val="20"/>
          <w:szCs w:val="20"/>
        </w:rPr>
        <w:lastRenderedPageBreak/>
        <w:t>Pump m</w:t>
      </w:r>
      <w:r w:rsidR="0033040E" w:rsidRPr="00936DF6">
        <w:rPr>
          <w:rFonts w:ascii="Arial" w:hAnsi="Arial" w:cs="Arial"/>
          <w:sz w:val="20"/>
          <w:szCs w:val="20"/>
        </w:rPr>
        <w:t xml:space="preserve">otor bracket </w:t>
      </w:r>
      <w:r w:rsidRPr="00936DF6">
        <w:rPr>
          <w:rFonts w:ascii="Arial" w:hAnsi="Arial" w:cs="Arial"/>
          <w:sz w:val="20"/>
          <w:szCs w:val="20"/>
        </w:rPr>
        <w:t>shall accommodate most common</w:t>
      </w:r>
      <w:r w:rsidR="0033040E" w:rsidRPr="00936DF6">
        <w:rPr>
          <w:rFonts w:ascii="Arial" w:hAnsi="Arial" w:cs="Arial"/>
          <w:sz w:val="20"/>
          <w:szCs w:val="20"/>
        </w:rPr>
        <w:t xml:space="preserve"> NEMA </w:t>
      </w:r>
      <w:r w:rsidRPr="00936DF6">
        <w:rPr>
          <w:rFonts w:ascii="Arial" w:hAnsi="Arial" w:cs="Arial"/>
          <w:sz w:val="20"/>
          <w:szCs w:val="20"/>
        </w:rPr>
        <w:t xml:space="preserve">rated </w:t>
      </w:r>
      <w:r w:rsidR="003B4653">
        <w:rPr>
          <w:rFonts w:ascii="Arial" w:hAnsi="Arial" w:cs="Arial"/>
          <w:sz w:val="20"/>
          <w:szCs w:val="20"/>
        </w:rPr>
        <w:t xml:space="preserve">motor </w:t>
      </w:r>
      <w:r w:rsidR="0033040E" w:rsidRPr="00936DF6">
        <w:rPr>
          <w:rFonts w:ascii="Arial" w:hAnsi="Arial" w:cs="Arial"/>
          <w:sz w:val="20"/>
          <w:szCs w:val="20"/>
        </w:rPr>
        <w:t>configuration</w:t>
      </w:r>
      <w:r w:rsidRPr="00936DF6">
        <w:rPr>
          <w:rFonts w:ascii="Arial" w:hAnsi="Arial" w:cs="Arial"/>
          <w:sz w:val="20"/>
          <w:szCs w:val="20"/>
        </w:rPr>
        <w:t>s</w:t>
      </w:r>
      <w:r w:rsidR="0033040E" w:rsidRPr="00936DF6">
        <w:rPr>
          <w:rFonts w:ascii="Arial" w:hAnsi="Arial" w:cs="Arial"/>
          <w:sz w:val="20"/>
          <w:szCs w:val="20"/>
        </w:rPr>
        <w:t xml:space="preserve"> in accordance with the latest NEMA Standards and shall 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33040E" w:rsidRDefault="0033040E" w:rsidP="00626176">
      <w:pPr>
        <w:autoSpaceDE w:val="0"/>
        <w:autoSpaceDN w:val="0"/>
        <w:jc w:val="both"/>
        <w:rPr>
          <w:rFonts w:ascii="Arial" w:hAnsi="Arial" w:cs="Arial"/>
          <w:sz w:val="20"/>
          <w:szCs w:val="20"/>
        </w:rPr>
      </w:pPr>
      <w:r w:rsidRPr="00A537EA">
        <w:rPr>
          <w:rFonts w:ascii="Arial" w:hAnsi="Arial" w:cs="Arial"/>
          <w:sz w:val="20"/>
          <w:szCs w:val="20"/>
        </w:rPr>
        <w:t xml:space="preserve">Each centrifugal pump furnished under these specifications shall be tested at the factory to </w:t>
      </w:r>
      <w:r w:rsidR="00954EE1">
        <w:rPr>
          <w:rFonts w:ascii="Arial" w:hAnsi="Arial" w:cs="Arial"/>
          <w:sz w:val="20"/>
          <w:szCs w:val="20"/>
        </w:rPr>
        <w:t>V</w:t>
      </w:r>
      <w:r w:rsidR="00954EE1" w:rsidRPr="00A537EA">
        <w:rPr>
          <w:rFonts w:ascii="Arial" w:hAnsi="Arial" w:cs="Arial"/>
          <w:sz w:val="20"/>
          <w:szCs w:val="20"/>
        </w:rPr>
        <w:t xml:space="preserve">erify </w:t>
      </w:r>
      <w:r w:rsidR="00954EE1">
        <w:rPr>
          <w:rFonts w:ascii="Arial" w:hAnsi="Arial" w:cs="Arial"/>
          <w:sz w:val="20"/>
          <w:szCs w:val="20"/>
        </w:rPr>
        <w:t>I</w:t>
      </w:r>
      <w:r w:rsidR="00954EE1" w:rsidRPr="00A537EA">
        <w:rPr>
          <w:rFonts w:ascii="Arial" w:hAnsi="Arial" w:cs="Arial"/>
          <w:sz w:val="20"/>
          <w:szCs w:val="20"/>
        </w:rPr>
        <w:t xml:space="preserve">ndividual </w:t>
      </w:r>
      <w:r w:rsidR="00954EE1">
        <w:rPr>
          <w:rFonts w:ascii="Arial" w:hAnsi="Arial" w:cs="Arial"/>
          <w:sz w:val="20"/>
          <w:szCs w:val="20"/>
        </w:rPr>
        <w:t>P</w:t>
      </w:r>
      <w:r w:rsidR="00954EE1" w:rsidRPr="00A537EA">
        <w:rPr>
          <w:rFonts w:ascii="Arial" w:hAnsi="Arial" w:cs="Arial"/>
          <w:sz w:val="20"/>
          <w:szCs w:val="20"/>
        </w:rPr>
        <w:t xml:space="preserve">erformance </w:t>
      </w:r>
      <w:r w:rsidRPr="00A537EA">
        <w:rPr>
          <w:rFonts w:ascii="Arial" w:hAnsi="Arial" w:cs="Arial"/>
          <w:sz w:val="20"/>
          <w:szCs w:val="20"/>
        </w:rPr>
        <w:t>(VIP)</w:t>
      </w:r>
      <w:r w:rsidRPr="00337FF9">
        <w:rPr>
          <w:rFonts w:ascii="Arial" w:hAnsi="Arial" w:cs="Arial"/>
          <w:sz w:val="20"/>
          <w:szCs w:val="20"/>
        </w:rPr>
        <w:t xml:space="preserve">. Certified copies of all test reports shall be submitted to the </w:t>
      </w:r>
      <w:r w:rsidR="00954EE1">
        <w:rPr>
          <w:rFonts w:ascii="Arial" w:hAnsi="Arial" w:cs="Arial"/>
          <w:sz w:val="20"/>
          <w:szCs w:val="20"/>
        </w:rPr>
        <w:t>e</w:t>
      </w:r>
      <w:r w:rsidR="00954EE1"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Pr>
          <w:rFonts w:ascii="Arial" w:hAnsi="Arial" w:cs="Arial"/>
          <w:sz w:val="20"/>
          <w:szCs w:val="20"/>
        </w:rPr>
        <w:t xml:space="preserve"> </w:t>
      </w:r>
    </w:p>
    <w:p w:rsidR="0033040E" w:rsidRDefault="0033040E" w:rsidP="00626176">
      <w:pPr>
        <w:autoSpaceDE w:val="0"/>
        <w:autoSpaceDN w:val="0"/>
        <w:jc w:val="both"/>
        <w:rPr>
          <w:rFonts w:ascii="Arial" w:hAnsi="Arial" w:cs="Arial"/>
          <w:sz w:val="20"/>
          <w:szCs w:val="20"/>
        </w:rPr>
      </w:pPr>
      <w:r>
        <w:rPr>
          <w:rFonts w:ascii="Arial" w:hAnsi="Arial" w:cs="Arial"/>
          <w:sz w:val="20"/>
          <w:szCs w:val="20"/>
        </w:rPr>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w:t>
      </w:r>
      <w:r w:rsidR="0090538D">
        <w:rPr>
          <w:rFonts w:ascii="Arial" w:hAnsi="Arial" w:cs="Arial"/>
          <w:sz w:val="20"/>
          <w:szCs w:val="20"/>
        </w:rPr>
        <w:t>one</w:t>
      </w:r>
      <w:r w:rsidRPr="00E477EF">
        <w:rPr>
          <w:rFonts w:ascii="Arial" w:hAnsi="Arial" w:cs="Arial"/>
          <w:sz w:val="20"/>
          <w:szCs w:val="20"/>
        </w:rPr>
        <w:t xml:space="preserve"> (</w:t>
      </w:r>
      <w:r w:rsidR="0090538D">
        <w:rPr>
          <w:rFonts w:ascii="Arial" w:hAnsi="Arial" w:cs="Arial"/>
          <w:sz w:val="20"/>
          <w:szCs w:val="20"/>
        </w:rPr>
        <w:t>1</w:t>
      </w:r>
      <w:r w:rsidRPr="00E477EF">
        <w:rPr>
          <w:rFonts w:ascii="Arial" w:hAnsi="Arial" w:cs="Arial"/>
          <w:sz w:val="20"/>
          <w:szCs w:val="20"/>
        </w:rPr>
        <w:t xml:space="preserve">) year from the date of installation or start-up, or for </w:t>
      </w:r>
      <w:r w:rsidR="0090538D">
        <w:rPr>
          <w:rFonts w:ascii="Arial" w:hAnsi="Arial" w:cs="Arial"/>
          <w:sz w:val="20"/>
          <w:szCs w:val="20"/>
        </w:rPr>
        <w:t xml:space="preserve">eighteen </w:t>
      </w:r>
      <w:r w:rsidRPr="00E477EF">
        <w:rPr>
          <w:rFonts w:ascii="Arial" w:hAnsi="Arial" w:cs="Arial"/>
          <w:sz w:val="20"/>
          <w:szCs w:val="20"/>
        </w:rPr>
        <w:t>(</w:t>
      </w:r>
      <w:r w:rsidR="0090538D">
        <w:rPr>
          <w:rFonts w:ascii="Arial" w:hAnsi="Arial" w:cs="Arial"/>
          <w:sz w:val="20"/>
          <w:szCs w:val="20"/>
        </w:rPr>
        <w:t>18</w:t>
      </w:r>
      <w:r w:rsidRPr="00E477EF">
        <w:rPr>
          <w:rFonts w:ascii="Arial" w:hAnsi="Arial" w:cs="Arial"/>
          <w:sz w:val="20"/>
          <w:szCs w:val="20"/>
        </w:rPr>
        <w:t>) months after the date of shipment, whichever comes first.</w:t>
      </w:r>
    </w:p>
    <w:p w:rsidR="0033040E" w:rsidRDefault="0033040E" w:rsidP="00626176">
      <w:pPr>
        <w:autoSpaceDE w:val="0"/>
        <w:autoSpaceDN w:val="0"/>
        <w:jc w:val="both"/>
        <w:rPr>
          <w:rFonts w:ascii="Arial" w:hAnsi="Arial" w:cs="Arial"/>
          <w:sz w:val="20"/>
          <w:szCs w:val="20"/>
        </w:rPr>
      </w:pPr>
      <w:r>
        <w:rPr>
          <w:rFonts w:ascii="Arial" w:hAnsi="Arial" w:cs="Arial"/>
          <w:sz w:val="20"/>
          <w:szCs w:val="20"/>
        </w:rPr>
        <w:t xml:space="preserve">Pump(s) shall be manufactured, assembled and tested in an </w:t>
      </w:r>
      <w:r w:rsidRPr="00A537EA">
        <w:rPr>
          <w:rFonts w:ascii="Arial" w:hAnsi="Arial" w:cs="Arial"/>
          <w:sz w:val="20"/>
          <w:szCs w:val="20"/>
        </w:rPr>
        <w:t>ISO 9001</w:t>
      </w:r>
      <w:r>
        <w:rPr>
          <w:rFonts w:ascii="Arial" w:hAnsi="Arial" w:cs="Arial"/>
          <w:sz w:val="20"/>
          <w:szCs w:val="20"/>
        </w:rPr>
        <w:t xml:space="preserve"> approved facility.</w:t>
      </w:r>
    </w:p>
    <w:p w:rsidR="00317D65" w:rsidRPr="00E477EF" w:rsidRDefault="00317D65" w:rsidP="00317D65">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A537EA" w:rsidRPr="00E477EF" w:rsidRDefault="00A537EA" w:rsidP="00626176">
      <w:pPr>
        <w:autoSpaceDE w:val="0"/>
        <w:autoSpaceDN w:val="0"/>
        <w:jc w:val="both"/>
        <w:rPr>
          <w:rFonts w:ascii="Arial" w:hAnsi="Arial" w:cs="Arial"/>
          <w:sz w:val="20"/>
          <w:szCs w:val="20"/>
        </w:rPr>
      </w:pPr>
    </w:p>
    <w:p w:rsidR="00867738" w:rsidRDefault="0033040E" w:rsidP="00626176">
      <w:pPr>
        <w:jc w:val="both"/>
      </w:pPr>
      <w:r w:rsidRPr="00936DF6">
        <w:rPr>
          <w:rFonts w:ascii="Arial" w:hAnsi="Arial" w:cs="Arial"/>
          <w:sz w:val="20"/>
          <w:szCs w:val="20"/>
        </w:rPr>
        <w:t>Pumps shall be</w:t>
      </w:r>
      <w:r w:rsidR="0090538D" w:rsidRPr="00936DF6">
        <w:rPr>
          <w:rFonts w:ascii="Arial" w:hAnsi="Arial" w:cs="Arial"/>
          <w:sz w:val="20"/>
          <w:szCs w:val="20"/>
        </w:rPr>
        <w:t xml:space="preserve"> 382B Split Coupled </w:t>
      </w:r>
      <w:r w:rsidRPr="00936DF6">
        <w:rPr>
          <w:rFonts w:ascii="Arial" w:hAnsi="Arial" w:cs="Arial"/>
          <w:sz w:val="20"/>
          <w:szCs w:val="20"/>
        </w:rPr>
        <w:t xml:space="preserve">Series as </w:t>
      </w:r>
      <w:r w:rsidR="00954EE1">
        <w:rPr>
          <w:rFonts w:ascii="Arial" w:hAnsi="Arial" w:cs="Arial"/>
          <w:sz w:val="20"/>
          <w:szCs w:val="20"/>
        </w:rPr>
        <w:t>m</w:t>
      </w:r>
      <w:bookmarkStart w:id="0" w:name="_GoBack"/>
      <w:bookmarkEnd w:id="0"/>
      <w:r w:rsidR="00954EE1" w:rsidRPr="00936DF6">
        <w:rPr>
          <w:rFonts w:ascii="Arial" w:hAnsi="Arial" w:cs="Arial"/>
          <w:sz w:val="20"/>
          <w:szCs w:val="20"/>
        </w:rPr>
        <w:t xml:space="preserve">anufactured </w:t>
      </w:r>
      <w:r w:rsidRPr="00936DF6">
        <w:rPr>
          <w:rFonts w:ascii="Arial" w:hAnsi="Arial" w:cs="Arial"/>
          <w:sz w:val="20"/>
          <w:szCs w:val="20"/>
        </w:rPr>
        <w:t xml:space="preserve">by </w:t>
      </w:r>
      <w:r w:rsidR="00EC1FAA">
        <w:rPr>
          <w:rFonts w:ascii="Arial" w:hAnsi="Arial" w:cs="Arial"/>
          <w:sz w:val="20"/>
          <w:szCs w:val="20"/>
        </w:rPr>
        <w:t xml:space="preserve">Pentair </w:t>
      </w:r>
      <w:r w:rsidRPr="00936DF6">
        <w:rPr>
          <w:rFonts w:ascii="Arial" w:hAnsi="Arial" w:cs="Arial"/>
          <w:sz w:val="20"/>
          <w:szCs w:val="20"/>
        </w:rPr>
        <w:t>Aurora or equal.</w:t>
      </w:r>
    </w:p>
    <w:sectPr w:rsidR="00867738" w:rsidSect="008677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BC" w:rsidRDefault="00A222BC" w:rsidP="00300B65">
      <w:pPr>
        <w:spacing w:after="0" w:line="240" w:lineRule="auto"/>
      </w:pPr>
      <w:r>
        <w:separator/>
      </w:r>
    </w:p>
  </w:endnote>
  <w:endnote w:type="continuationSeparator" w:id="0">
    <w:p w:rsidR="00A222BC" w:rsidRDefault="00A222BC" w:rsidP="003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BC" w:rsidRDefault="00A222BC" w:rsidP="00300B65">
      <w:pPr>
        <w:spacing w:after="0" w:line="240" w:lineRule="auto"/>
      </w:pPr>
      <w:r>
        <w:separator/>
      </w:r>
    </w:p>
  </w:footnote>
  <w:footnote w:type="continuationSeparator" w:id="0">
    <w:p w:rsidR="00A222BC" w:rsidRDefault="00A222BC" w:rsidP="0030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500"/>
    <w:multiLevelType w:val="hybridMultilevel"/>
    <w:tmpl w:val="E0A0DFBA"/>
    <w:lvl w:ilvl="0" w:tplc="6A247E46">
      <w:start w:val="1"/>
      <w:numFmt w:val="decimalZero"/>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685D3A"/>
    <w:multiLevelType w:val="hybridMultilevel"/>
    <w:tmpl w:val="F6DCEE6C"/>
    <w:lvl w:ilvl="0" w:tplc="1AE63F3E">
      <w:start w:val="1"/>
      <w:numFmt w:val="decimalZero"/>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91451A"/>
    <w:multiLevelType w:val="hybridMultilevel"/>
    <w:tmpl w:val="B38C9614"/>
    <w:lvl w:ilvl="0" w:tplc="E2347C0C">
      <w:start w:val="1"/>
      <w:numFmt w:val="decimalZero"/>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1"/>
    <w:rsid w:val="00011CBD"/>
    <w:rsid w:val="00086BAB"/>
    <w:rsid w:val="0009107A"/>
    <w:rsid w:val="000922D5"/>
    <w:rsid w:val="000D351E"/>
    <w:rsid w:val="0010003F"/>
    <w:rsid w:val="00154C4D"/>
    <w:rsid w:val="001B7DD3"/>
    <w:rsid w:val="001E00D2"/>
    <w:rsid w:val="00265E31"/>
    <w:rsid w:val="002E12DB"/>
    <w:rsid w:val="00300163"/>
    <w:rsid w:val="00300B65"/>
    <w:rsid w:val="00306A97"/>
    <w:rsid w:val="00317D65"/>
    <w:rsid w:val="0033040E"/>
    <w:rsid w:val="00374C6B"/>
    <w:rsid w:val="003A1AEC"/>
    <w:rsid w:val="003B4653"/>
    <w:rsid w:val="003C4CAA"/>
    <w:rsid w:val="003C6F51"/>
    <w:rsid w:val="005A199D"/>
    <w:rsid w:val="005D30A8"/>
    <w:rsid w:val="00626176"/>
    <w:rsid w:val="00662D40"/>
    <w:rsid w:val="006F4248"/>
    <w:rsid w:val="00710624"/>
    <w:rsid w:val="00735594"/>
    <w:rsid w:val="007607A9"/>
    <w:rsid w:val="007A75DD"/>
    <w:rsid w:val="0081105D"/>
    <w:rsid w:val="008129AD"/>
    <w:rsid w:val="00867738"/>
    <w:rsid w:val="0090538D"/>
    <w:rsid w:val="009078BB"/>
    <w:rsid w:val="00936DF6"/>
    <w:rsid w:val="00954EE1"/>
    <w:rsid w:val="009C48C0"/>
    <w:rsid w:val="00A222BC"/>
    <w:rsid w:val="00A46B94"/>
    <w:rsid w:val="00A537EA"/>
    <w:rsid w:val="00A63FA6"/>
    <w:rsid w:val="00A75715"/>
    <w:rsid w:val="00A83428"/>
    <w:rsid w:val="00AC277F"/>
    <w:rsid w:val="00AC3CC5"/>
    <w:rsid w:val="00BA6C02"/>
    <w:rsid w:val="00BB0D14"/>
    <w:rsid w:val="00C329D8"/>
    <w:rsid w:val="00C3433C"/>
    <w:rsid w:val="00C45B61"/>
    <w:rsid w:val="00C46F3F"/>
    <w:rsid w:val="00CD3E88"/>
    <w:rsid w:val="00D21649"/>
    <w:rsid w:val="00DD078A"/>
    <w:rsid w:val="00DE7788"/>
    <w:rsid w:val="00E57D49"/>
    <w:rsid w:val="00E74D52"/>
    <w:rsid w:val="00E81398"/>
    <w:rsid w:val="00E86276"/>
    <w:rsid w:val="00EA1505"/>
    <w:rsid w:val="00EC1FAA"/>
    <w:rsid w:val="00EC2B2B"/>
    <w:rsid w:val="00EC4232"/>
    <w:rsid w:val="00EE6B88"/>
    <w:rsid w:val="00EF16CA"/>
    <w:rsid w:val="00F20C5E"/>
    <w:rsid w:val="00F37D48"/>
    <w:rsid w:val="00F47222"/>
    <w:rsid w:val="00F74921"/>
    <w:rsid w:val="00FC55D8"/>
    <w:rsid w:val="00FD7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1E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1E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Emily</dc:creator>
  <cp:lastModifiedBy>Windows User</cp:lastModifiedBy>
  <cp:revision>3</cp:revision>
  <cp:lastPrinted>2019-07-25T09:58:00Z</cp:lastPrinted>
  <dcterms:created xsi:type="dcterms:W3CDTF">2019-08-26T11:29:00Z</dcterms:created>
  <dcterms:modified xsi:type="dcterms:W3CDTF">2019-08-26T11:29:00Z</dcterms:modified>
</cp:coreProperties>
</file>